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9D924" w14:textId="77777777" w:rsidR="00302287" w:rsidRPr="005C1E68" w:rsidRDefault="00C357E4">
      <w:pPr>
        <w:pStyle w:val="Heading1"/>
        <w:ind w:firstLine="0"/>
      </w:pPr>
      <w:r w:rsidRPr="005C1E68">
        <w:t>U.S. Department of Education</w:t>
      </w:r>
    </w:p>
    <w:p w14:paraId="212C186A" w14:textId="77777777" w:rsidR="00302287" w:rsidRPr="005C1E68" w:rsidRDefault="00C357E4">
      <w:pPr>
        <w:spacing w:before="188" w:line="259" w:lineRule="auto"/>
        <w:ind w:left="3987" w:right="479" w:hanging="3471"/>
        <w:rPr>
          <w:b/>
          <w:sz w:val="28"/>
        </w:rPr>
      </w:pPr>
      <w:r w:rsidRPr="005C1E68">
        <w:rPr>
          <w:b/>
          <w:sz w:val="28"/>
        </w:rPr>
        <w:t>CARES Act Higher Education Emergency Relief Fund - Institutional Portion June 30, 2020</w:t>
      </w:r>
    </w:p>
    <w:p w14:paraId="33B16849" w14:textId="77777777" w:rsidR="00302287" w:rsidRPr="005C1E68" w:rsidRDefault="00302287">
      <w:pPr>
        <w:pStyle w:val="BodyText"/>
        <w:spacing w:before="0"/>
        <w:rPr>
          <w:b/>
          <w:sz w:val="28"/>
        </w:rPr>
      </w:pPr>
    </w:p>
    <w:p w14:paraId="37FA80D3" w14:textId="77777777" w:rsidR="00302287" w:rsidRPr="005C1E68" w:rsidRDefault="00302287">
      <w:pPr>
        <w:pStyle w:val="BodyText"/>
        <w:rPr>
          <w:b/>
          <w:sz w:val="28"/>
        </w:rPr>
      </w:pPr>
    </w:p>
    <w:p w14:paraId="202D035C" w14:textId="1D05F7E3" w:rsidR="00302287" w:rsidRPr="005C1E68" w:rsidRDefault="001230B2">
      <w:pPr>
        <w:pStyle w:val="BodyText"/>
        <w:spacing w:line="259" w:lineRule="auto"/>
        <w:ind w:left="100" w:right="120"/>
      </w:pPr>
      <w:r w:rsidRPr="005C1E68">
        <w:t xml:space="preserve">Pikes Peak </w:t>
      </w:r>
      <w:r w:rsidR="00C357E4" w:rsidRPr="005C1E68">
        <w:t>Community College (</w:t>
      </w:r>
      <w:r w:rsidRPr="005C1E68">
        <w:t>PP</w:t>
      </w:r>
      <w:r w:rsidR="00C357E4" w:rsidRPr="005C1E68">
        <w:t xml:space="preserve">CC) acknowledges that the institution signed and returned a Certification and Agreement to the U.S. Department of Education for Higher Education Emergency Relief Funding (HEERF) on </w:t>
      </w:r>
      <w:r w:rsidR="00E466BE" w:rsidRPr="005C1E68">
        <w:t>June</w:t>
      </w:r>
      <w:r w:rsidR="00C357E4" w:rsidRPr="005C1E68">
        <w:t xml:space="preserve"> </w:t>
      </w:r>
      <w:r w:rsidR="00E466BE" w:rsidRPr="005C1E68">
        <w:t>1</w:t>
      </w:r>
      <w:r w:rsidR="00C357E4" w:rsidRPr="005C1E68">
        <w:t xml:space="preserve">7, 2020 for the Institutional Portion of the </w:t>
      </w:r>
      <w:r w:rsidR="00C357E4" w:rsidRPr="005C1E68">
        <w:rPr>
          <w:i/>
        </w:rPr>
        <w:t xml:space="preserve">“HEER” </w:t>
      </w:r>
      <w:r w:rsidR="00C357E4" w:rsidRPr="005C1E68">
        <w:t xml:space="preserve">funding under section 18004(a)(1) of the CARES Act. In compliance with the signed Certification and Agreement, </w:t>
      </w:r>
      <w:r w:rsidR="00E466BE" w:rsidRPr="005C1E68">
        <w:t>PP</w:t>
      </w:r>
      <w:r w:rsidR="00C357E4" w:rsidRPr="005C1E68">
        <w:t>CC intends to use the fifty percent (50%) of the funds received for institutional costs recovery due to COVID-19.</w:t>
      </w:r>
    </w:p>
    <w:p w14:paraId="79E698B1" w14:textId="001BBFBD" w:rsidR="00302287" w:rsidRPr="005C1E68" w:rsidRDefault="001230B2">
      <w:pPr>
        <w:pStyle w:val="BodyText"/>
        <w:spacing w:before="157"/>
        <w:ind w:left="100"/>
      </w:pPr>
      <w:r w:rsidRPr="005C1E68">
        <w:t>PPCC</w:t>
      </w:r>
      <w:r w:rsidR="00C357E4" w:rsidRPr="005C1E68">
        <w:t xml:space="preserve"> received $</w:t>
      </w:r>
      <w:r w:rsidR="00A82361" w:rsidRPr="005C1E68">
        <w:rPr>
          <w:i/>
        </w:rPr>
        <w:t>3,771,889</w:t>
      </w:r>
      <w:r w:rsidR="00C357E4" w:rsidRPr="005C1E68">
        <w:rPr>
          <w:i/>
        </w:rPr>
        <w:t xml:space="preserve"> </w:t>
      </w:r>
      <w:r w:rsidR="00C357E4" w:rsidRPr="005C1E68">
        <w:t>from the Department of Education pursuant to CCA’s Certification and Agreement for Emergency Relief Fund-Institution Portion. In accordance with sections 18004(a)(1) and 18004(c)</w:t>
      </w:r>
    </w:p>
    <w:p w14:paraId="1E7CA7F4" w14:textId="77777777" w:rsidR="00302287" w:rsidRPr="005C1E68" w:rsidRDefault="00302287">
      <w:pPr>
        <w:pStyle w:val="BodyText"/>
        <w:spacing w:before="10"/>
        <w:rPr>
          <w:sz w:val="23"/>
        </w:rPr>
      </w:pPr>
    </w:p>
    <w:p w14:paraId="2F43F39D" w14:textId="6D25A902" w:rsidR="00302287" w:rsidRPr="005C1E68" w:rsidRDefault="00C357E4">
      <w:pPr>
        <w:pStyle w:val="BodyText"/>
        <w:spacing w:before="0"/>
        <w:ind w:left="100" w:right="87"/>
      </w:pPr>
      <w:r w:rsidRPr="005C1E68">
        <w:t xml:space="preserve">As of </w:t>
      </w:r>
      <w:r w:rsidR="00E466BE" w:rsidRPr="005C1E68">
        <w:t>August</w:t>
      </w:r>
      <w:r w:rsidRPr="005C1E68">
        <w:t xml:space="preserve"> </w:t>
      </w:r>
      <w:r w:rsidR="00E466BE" w:rsidRPr="005C1E68">
        <w:t>1</w:t>
      </w:r>
      <w:r w:rsidR="008F22FE" w:rsidRPr="005C1E68">
        <w:t>4</w:t>
      </w:r>
      <w:r w:rsidRPr="005C1E68">
        <w:t xml:space="preserve">, 2020, </w:t>
      </w:r>
      <w:r w:rsidR="001230B2" w:rsidRPr="005C1E68">
        <w:t>PP</w:t>
      </w:r>
      <w:r w:rsidRPr="005C1E68">
        <w:t xml:space="preserve">CC has expended </w:t>
      </w:r>
      <w:r w:rsidR="00200985" w:rsidRPr="005C1E68">
        <w:t xml:space="preserve">at total of </w:t>
      </w:r>
      <w:r w:rsidRPr="005C1E68">
        <w:rPr>
          <w:b/>
          <w:bCs/>
          <w:i/>
        </w:rPr>
        <w:t>$</w:t>
      </w:r>
      <w:r w:rsidR="00200985" w:rsidRPr="005C1E68">
        <w:rPr>
          <w:b/>
          <w:bCs/>
          <w:i/>
        </w:rPr>
        <w:t>1,</w:t>
      </w:r>
      <w:r w:rsidR="008F22FE" w:rsidRPr="005C1E68">
        <w:rPr>
          <w:b/>
          <w:bCs/>
          <w:i/>
        </w:rPr>
        <w:t>177</w:t>
      </w:r>
      <w:r w:rsidR="00200985" w:rsidRPr="005C1E68">
        <w:rPr>
          <w:b/>
          <w:bCs/>
          <w:i/>
        </w:rPr>
        <w:t>,</w:t>
      </w:r>
      <w:r w:rsidR="008F22FE" w:rsidRPr="005C1E68">
        <w:rPr>
          <w:b/>
          <w:bCs/>
          <w:i/>
        </w:rPr>
        <w:t>766</w:t>
      </w:r>
      <w:r w:rsidRPr="005C1E68">
        <w:rPr>
          <w:i/>
        </w:rPr>
        <w:t xml:space="preserve"> </w:t>
      </w:r>
      <w:r w:rsidRPr="005C1E68">
        <w:t xml:space="preserve">of the </w:t>
      </w:r>
      <w:r w:rsidR="00200985" w:rsidRPr="005C1E68">
        <w:t>funded</w:t>
      </w:r>
      <w:r w:rsidRPr="005C1E68">
        <w:t xml:space="preserve"> amount for the institutional award. </w:t>
      </w:r>
      <w:r w:rsidR="004070F0" w:rsidRPr="005C1E68">
        <w:t>The</w:t>
      </w:r>
      <w:r w:rsidRPr="005C1E68">
        <w:t xml:space="preserve"> amount </w:t>
      </w:r>
      <w:r w:rsidR="004070F0" w:rsidRPr="005C1E68">
        <w:t>spent</w:t>
      </w:r>
      <w:r w:rsidRPr="005C1E68">
        <w:t xml:space="preserve"> so far</w:t>
      </w:r>
      <w:r w:rsidR="004070F0" w:rsidRPr="005C1E68">
        <w:t xml:space="preserve"> falls into the following categories</w:t>
      </w:r>
      <w:r w:rsidRPr="005C1E68">
        <w:t xml:space="preserve">: </w:t>
      </w:r>
      <w:r w:rsidR="00200985" w:rsidRPr="005C1E68">
        <w:t>Institutional Support</w:t>
      </w:r>
      <w:r w:rsidR="00200985" w:rsidRPr="005C1E68">
        <w:rPr>
          <w:i/>
        </w:rPr>
        <w:t xml:space="preserve"> - </w:t>
      </w:r>
      <w:r w:rsidRPr="005C1E68">
        <w:rPr>
          <w:i/>
        </w:rPr>
        <w:t>$</w:t>
      </w:r>
      <w:r w:rsidR="00200985" w:rsidRPr="005C1E68">
        <w:rPr>
          <w:i/>
        </w:rPr>
        <w:t>34,666</w:t>
      </w:r>
      <w:r w:rsidR="005C1E68" w:rsidRPr="005C1E68">
        <w:t>;</w:t>
      </w:r>
      <w:r w:rsidRPr="005C1E68">
        <w:t xml:space="preserve"> </w:t>
      </w:r>
      <w:r w:rsidR="00200985" w:rsidRPr="005C1E68">
        <w:t xml:space="preserve">Instruction - </w:t>
      </w:r>
      <w:r w:rsidRPr="005C1E68">
        <w:rPr>
          <w:i/>
        </w:rPr>
        <w:t>$</w:t>
      </w:r>
      <w:r w:rsidR="00200985" w:rsidRPr="005C1E68">
        <w:rPr>
          <w:i/>
        </w:rPr>
        <w:t>925,444</w:t>
      </w:r>
      <w:r w:rsidRPr="005C1E68">
        <w:t xml:space="preserve">; </w:t>
      </w:r>
      <w:r w:rsidR="00200985" w:rsidRPr="005C1E68">
        <w:t>Academic Support</w:t>
      </w:r>
      <w:r w:rsidR="00200985" w:rsidRPr="005C1E68">
        <w:rPr>
          <w:i/>
        </w:rPr>
        <w:t xml:space="preserve"> - $14,784</w:t>
      </w:r>
      <w:r w:rsidR="00200985" w:rsidRPr="005C1E68">
        <w:t>; Student Services</w:t>
      </w:r>
      <w:r w:rsidR="00200985" w:rsidRPr="005C1E68">
        <w:rPr>
          <w:i/>
        </w:rPr>
        <w:t xml:space="preserve"> - $4</w:t>
      </w:r>
      <w:r w:rsidR="008F22FE" w:rsidRPr="005C1E68">
        <w:rPr>
          <w:i/>
        </w:rPr>
        <w:t>2</w:t>
      </w:r>
      <w:r w:rsidR="00200985" w:rsidRPr="005C1E68">
        <w:rPr>
          <w:i/>
        </w:rPr>
        <w:t>,</w:t>
      </w:r>
      <w:r w:rsidR="008F22FE" w:rsidRPr="005C1E68">
        <w:rPr>
          <w:i/>
        </w:rPr>
        <w:t>733</w:t>
      </w:r>
      <w:r w:rsidR="00200985" w:rsidRPr="005C1E68">
        <w:t xml:space="preserve">; </w:t>
      </w:r>
      <w:r w:rsidRPr="005C1E68">
        <w:t xml:space="preserve">and </w:t>
      </w:r>
      <w:r w:rsidR="00200985" w:rsidRPr="005C1E68">
        <w:t>Operation/Maintenance (Plant)</w:t>
      </w:r>
      <w:r w:rsidR="004070F0" w:rsidRPr="005C1E68">
        <w:t xml:space="preserve"> - </w:t>
      </w:r>
      <w:r w:rsidRPr="005C1E68">
        <w:rPr>
          <w:i/>
          <w:iCs/>
        </w:rPr>
        <w:t>$</w:t>
      </w:r>
      <w:r w:rsidR="00200985" w:rsidRPr="005C1E68">
        <w:rPr>
          <w:i/>
          <w:iCs/>
        </w:rPr>
        <w:t>160,139</w:t>
      </w:r>
      <w:r w:rsidRPr="005C1E68">
        <w:t>.</w:t>
      </w:r>
    </w:p>
    <w:p w14:paraId="5CE59BCF" w14:textId="77777777" w:rsidR="00302287" w:rsidRPr="005C1E68" w:rsidRDefault="00302287">
      <w:pPr>
        <w:pStyle w:val="BodyText"/>
      </w:pPr>
    </w:p>
    <w:p w14:paraId="6F9742DE" w14:textId="6CC1672F" w:rsidR="00302287" w:rsidRPr="005C1E68" w:rsidRDefault="00C357E4">
      <w:pPr>
        <w:pStyle w:val="BodyText"/>
        <w:spacing w:before="0"/>
        <w:ind w:left="100" w:right="120"/>
      </w:pPr>
      <w:r w:rsidRPr="005C1E68">
        <w:t xml:space="preserve">The types of expenses covered under the college CARES Act Emergency Instructional Relief </w:t>
      </w:r>
      <w:proofErr w:type="gramStart"/>
      <w:r w:rsidRPr="005C1E68">
        <w:t>include:</w:t>
      </w:r>
      <w:proofErr w:type="gramEnd"/>
      <w:r w:rsidRPr="005C1E68">
        <w:t xml:space="preserve"> IT equipment and supplies to support remote learning for students and </w:t>
      </w:r>
      <w:r w:rsidR="008F22FE" w:rsidRPr="005C1E68">
        <w:t>faculty</w:t>
      </w:r>
      <w:r w:rsidRPr="005C1E68">
        <w:t>, software licenses, remote coursework redesign, personal protective equipment, and custodial supplies for onsite cleaning.</w:t>
      </w:r>
    </w:p>
    <w:p w14:paraId="18ED235B" w14:textId="77777777" w:rsidR="00302287" w:rsidRPr="005C1E68" w:rsidRDefault="00302287">
      <w:pPr>
        <w:pStyle w:val="BodyText"/>
      </w:pPr>
    </w:p>
    <w:p w14:paraId="5C721254" w14:textId="7002644B" w:rsidR="00302287" w:rsidRPr="005C1E68" w:rsidRDefault="00C357E4">
      <w:pPr>
        <w:pStyle w:val="BodyText"/>
        <w:spacing w:before="0"/>
        <w:ind w:left="100" w:right="243"/>
      </w:pPr>
      <w:r w:rsidRPr="005C1E68">
        <w:t xml:space="preserve">Such application of funding was in accordance with Section 18004(c) of the CARES Act, which allows </w:t>
      </w:r>
      <w:r w:rsidR="001230B2" w:rsidRPr="005C1E68">
        <w:t xml:space="preserve">Pikes Peak </w:t>
      </w:r>
      <w:r w:rsidRPr="005C1E68">
        <w:t>Community College to use the funds to cover any costs associated with significant changes to the delivery of instruction due to coronavirus, so long as such costs do not include payment to contractors for the provision of pre-enrollment activities, including marketing and advertising; endowments; or capital outlays associated with facilities related to athletics, sectarian instruction, or religious worship.</w:t>
      </w:r>
    </w:p>
    <w:p w14:paraId="1F360A2B" w14:textId="77777777" w:rsidR="00302287" w:rsidRPr="005C1E68" w:rsidRDefault="00302287">
      <w:pPr>
        <w:pStyle w:val="BodyText"/>
        <w:spacing w:before="4"/>
      </w:pPr>
    </w:p>
    <w:p w14:paraId="7730CB71" w14:textId="77777777" w:rsidR="00302287" w:rsidRDefault="00C357E4">
      <w:pPr>
        <w:pStyle w:val="BodyText"/>
        <w:ind w:left="100" w:right="81"/>
      </w:pPr>
      <w:r w:rsidRPr="005C1E68">
        <w:t>All receipts and expenditures are tracked and accounted for in an isolated fund to ensure appropriate internal controls for allowable expenditures and cash management principles. Funds are drawn after the College has provided the cash outlay and confirmed the allowability of the expenditure, in accordance with its cash management principles and uniform guidance (2 CFR 200) as well as in accordance with Section 18004(c).</w:t>
      </w:r>
    </w:p>
    <w:sectPr w:rsidR="00302287">
      <w:type w:val="continuous"/>
      <w:pgSz w:w="12240" w:h="15840"/>
      <w:pgMar w:top="142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87"/>
    <w:rsid w:val="001230B2"/>
    <w:rsid w:val="00200985"/>
    <w:rsid w:val="00302287"/>
    <w:rsid w:val="004070F0"/>
    <w:rsid w:val="005C1E68"/>
    <w:rsid w:val="00694D33"/>
    <w:rsid w:val="006C39B9"/>
    <w:rsid w:val="007B25C1"/>
    <w:rsid w:val="007F6E42"/>
    <w:rsid w:val="0085218B"/>
    <w:rsid w:val="008F22FE"/>
    <w:rsid w:val="00A8127E"/>
    <w:rsid w:val="00A82361"/>
    <w:rsid w:val="00C357E4"/>
    <w:rsid w:val="00C63CD5"/>
    <w:rsid w:val="00E4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5229"/>
  <w15:docId w15:val="{7D18001F-D3B0-4BFE-B102-E3F5DA4C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4"/>
      <w:ind w:left="3047" w:hanging="347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U.S. Department of Education CARES Act Higher Education Emergency Relief Fund - Institutional Portion - June 30, 2020</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Education CARES Act Higher Education Emergency Relief Fund - Institutional Portion - June 30, 2020</dc:title>
  <dc:creator>Akumaning, Edward</dc:creator>
  <cp:lastModifiedBy>Teixeira, Alberto</cp:lastModifiedBy>
  <cp:revision>2</cp:revision>
  <dcterms:created xsi:type="dcterms:W3CDTF">2020-11-16T04:50:00Z</dcterms:created>
  <dcterms:modified xsi:type="dcterms:W3CDTF">2020-11-16T04:50:00Z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vt:lpwstr>
  </property>
  <property fmtid="{D5CDD505-2E9C-101B-9397-08002B2CF9AE}" pid="4" name="LastSaved">
    <vt:filetime>2020-08-12T00:00:00Z</vt:filetime>
  </property>
</Properties>
</file>