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23" w:rsidRPr="000A270F" w:rsidRDefault="00D6305B" w:rsidP="00371280">
      <w:pPr>
        <w:pStyle w:val="Title"/>
        <w:rPr>
          <w:sz w:val="40"/>
        </w:rPr>
      </w:pPr>
      <w:r>
        <w:rPr>
          <w:sz w:val="40"/>
        </w:rPr>
        <w:t xml:space="preserve">Step by Step Guide to </w:t>
      </w:r>
      <w:r w:rsidR="00371280" w:rsidRPr="000A270F">
        <w:rPr>
          <w:sz w:val="40"/>
        </w:rPr>
        <w:t>Creating</w:t>
      </w:r>
      <w:r>
        <w:rPr>
          <w:sz w:val="40"/>
        </w:rPr>
        <w:t xml:space="preserve"> Part 2:</w:t>
      </w:r>
      <w:r w:rsidR="00371280" w:rsidRPr="000A270F">
        <w:rPr>
          <w:sz w:val="40"/>
        </w:rPr>
        <w:t xml:space="preserve"> Master </w:t>
      </w:r>
      <w:r>
        <w:rPr>
          <w:sz w:val="40"/>
        </w:rPr>
        <w:t>Course Syllabi</w:t>
      </w:r>
    </w:p>
    <w:p w:rsidR="00371280" w:rsidRPr="00371280" w:rsidRDefault="00371280" w:rsidP="00371280">
      <w:pPr>
        <w:pStyle w:val="Heading1"/>
      </w:pPr>
      <w:r>
        <w:t>For</w:t>
      </w:r>
      <w:r w:rsidR="00D07DAC">
        <w:t xml:space="preserve"> Non-</w:t>
      </w:r>
      <w:r>
        <w:t xml:space="preserve"> GT Courses</w:t>
      </w:r>
    </w:p>
    <w:p w:rsidR="00371280" w:rsidRDefault="00371280" w:rsidP="00371280">
      <w:pPr>
        <w:pStyle w:val="Heading2"/>
      </w:pPr>
      <w:r>
        <w:t>Step 1</w:t>
      </w:r>
      <w:r w:rsidR="00D07DAC">
        <w:t>: Name</w:t>
      </w:r>
    </w:p>
    <w:p w:rsidR="00371280" w:rsidRDefault="00371280" w:rsidP="00371280">
      <w:pPr>
        <w:pStyle w:val="ListParagraph"/>
        <w:numPr>
          <w:ilvl w:val="0"/>
          <w:numId w:val="1"/>
        </w:numPr>
      </w:pPr>
      <w:r>
        <w:t xml:space="preserve">Open Master Course </w:t>
      </w:r>
      <w:r w:rsidR="00D6305B">
        <w:t>Syllabi</w:t>
      </w:r>
      <w:r>
        <w:t xml:space="preserve"> Template for</w:t>
      </w:r>
      <w:r w:rsidR="00D07DAC">
        <w:t xml:space="preserve"> Non-</w:t>
      </w:r>
      <w:r>
        <w:t>GT Courses</w:t>
      </w:r>
    </w:p>
    <w:p w:rsidR="00371280" w:rsidRDefault="00371280" w:rsidP="00371280">
      <w:pPr>
        <w:pStyle w:val="ListParagraph"/>
        <w:numPr>
          <w:ilvl w:val="0"/>
          <w:numId w:val="1"/>
        </w:numPr>
      </w:pPr>
      <w:r>
        <w:t>Enter course Name and Number at top of page.</w:t>
      </w:r>
    </w:p>
    <w:p w:rsidR="00371280" w:rsidRDefault="0060634D" w:rsidP="00934591">
      <w:pPr>
        <w:pStyle w:val="Heading2"/>
      </w:pPr>
      <w:r>
        <w:t xml:space="preserve">Step </w:t>
      </w:r>
      <w:r w:rsidR="00D07DAC">
        <w:t>2</w:t>
      </w:r>
      <w:r>
        <w:t>: CCNS Course Specifics</w:t>
      </w:r>
    </w:p>
    <w:p w:rsidR="00E826FC" w:rsidRDefault="00E826FC" w:rsidP="00E826FC">
      <w:pPr>
        <w:pStyle w:val="ListParagraph"/>
        <w:numPr>
          <w:ilvl w:val="0"/>
          <w:numId w:val="3"/>
        </w:numPr>
      </w:pPr>
      <w:r>
        <w:t>Open CCNS link (Control left mouse click) and find course for correct semester.</w:t>
      </w:r>
    </w:p>
    <w:p w:rsidR="00E826FC" w:rsidRDefault="00E826FC" w:rsidP="00E826FC">
      <w:pPr>
        <w:pStyle w:val="ListParagraph"/>
        <w:numPr>
          <w:ilvl w:val="1"/>
          <w:numId w:val="3"/>
        </w:numPr>
      </w:pPr>
      <w:r>
        <w:t>Highlight &amp; copy Description and paste into template.</w:t>
      </w:r>
    </w:p>
    <w:p w:rsidR="00E826FC" w:rsidRDefault="00E826FC" w:rsidP="00E826FC">
      <w:pPr>
        <w:pStyle w:val="ListParagraph"/>
        <w:numPr>
          <w:ilvl w:val="1"/>
          <w:numId w:val="3"/>
        </w:numPr>
      </w:pPr>
      <w:r>
        <w:t xml:space="preserve">Format by highlighting section and clicking “Normal” in the style bar. </w:t>
      </w:r>
    </w:p>
    <w:p w:rsidR="00E826FC" w:rsidRDefault="00E826FC" w:rsidP="00E826FC">
      <w:pPr>
        <w:pStyle w:val="ListParagraph"/>
        <w:numPr>
          <w:ilvl w:val="1"/>
          <w:numId w:val="3"/>
        </w:numPr>
      </w:pPr>
      <w:r>
        <w:t xml:space="preserve">Delete any directions such as “insert…here” </w:t>
      </w:r>
    </w:p>
    <w:p w:rsidR="00E826FC" w:rsidRDefault="00E826FC" w:rsidP="00E826FC">
      <w:pPr>
        <w:pStyle w:val="ListParagraph"/>
        <w:numPr>
          <w:ilvl w:val="0"/>
          <w:numId w:val="3"/>
        </w:numPr>
      </w:pPr>
      <w:r>
        <w:t>Enter number of Credit Hours and Contact Hours</w:t>
      </w:r>
    </w:p>
    <w:p w:rsidR="00E826FC" w:rsidRDefault="00E826FC" w:rsidP="00E826FC">
      <w:pPr>
        <w:pStyle w:val="ListParagraph"/>
        <w:numPr>
          <w:ilvl w:val="0"/>
          <w:numId w:val="3"/>
        </w:numPr>
      </w:pPr>
      <w:r>
        <w:t>In CCNS highlight &amp; copy Course Learning Outcomes and paste into template.</w:t>
      </w:r>
    </w:p>
    <w:p w:rsidR="00E826FC" w:rsidRDefault="00E826FC" w:rsidP="00E826FC">
      <w:pPr>
        <w:pStyle w:val="ListParagraph"/>
        <w:numPr>
          <w:ilvl w:val="1"/>
          <w:numId w:val="3"/>
        </w:numPr>
      </w:pPr>
      <w:r>
        <w:t xml:space="preserve">Format by highlighting section and clicking “Normal” in the style bar. </w:t>
      </w:r>
    </w:p>
    <w:p w:rsidR="00E826FC" w:rsidRDefault="00E826FC" w:rsidP="00E826FC">
      <w:pPr>
        <w:pStyle w:val="ListParagraph"/>
        <w:numPr>
          <w:ilvl w:val="1"/>
          <w:numId w:val="3"/>
        </w:numPr>
      </w:pPr>
      <w:r>
        <w:t>Click on the numbered “Outline” in paragraph bar.</w:t>
      </w:r>
    </w:p>
    <w:p w:rsidR="00E826FC" w:rsidRDefault="00E826FC" w:rsidP="00E826FC">
      <w:pPr>
        <w:pStyle w:val="ListParagraph"/>
        <w:numPr>
          <w:ilvl w:val="1"/>
          <w:numId w:val="3"/>
        </w:numPr>
      </w:pPr>
      <w:r>
        <w:t>Clean any remaining alignment issues</w:t>
      </w:r>
    </w:p>
    <w:p w:rsidR="00E826FC" w:rsidRDefault="00E826FC" w:rsidP="00E826FC">
      <w:pPr>
        <w:pStyle w:val="ListParagraph"/>
        <w:numPr>
          <w:ilvl w:val="1"/>
          <w:numId w:val="3"/>
        </w:numPr>
      </w:pPr>
      <w:r>
        <w:t xml:space="preserve">Delete any directions such as “insert…here” </w:t>
      </w:r>
    </w:p>
    <w:p w:rsidR="00E826FC" w:rsidRDefault="00E826FC" w:rsidP="00E826FC">
      <w:pPr>
        <w:pStyle w:val="ListParagraph"/>
        <w:numPr>
          <w:ilvl w:val="0"/>
          <w:numId w:val="3"/>
        </w:numPr>
      </w:pPr>
      <w:r>
        <w:t>In CCNS highlight &amp; copy Topical Outline and paste into template.</w:t>
      </w:r>
    </w:p>
    <w:p w:rsidR="00E826FC" w:rsidRDefault="00E826FC" w:rsidP="00E826FC">
      <w:pPr>
        <w:pStyle w:val="ListParagraph"/>
        <w:numPr>
          <w:ilvl w:val="1"/>
          <w:numId w:val="3"/>
        </w:numPr>
      </w:pPr>
      <w:r>
        <w:t xml:space="preserve">Format by highlighting section and clicking “Normal” in the style bar. </w:t>
      </w:r>
    </w:p>
    <w:p w:rsidR="00E826FC" w:rsidRDefault="00E826FC" w:rsidP="00E826FC">
      <w:pPr>
        <w:pStyle w:val="ListParagraph"/>
        <w:numPr>
          <w:ilvl w:val="1"/>
          <w:numId w:val="3"/>
        </w:numPr>
      </w:pPr>
      <w:r>
        <w:t>Click on the numbered “Outline” in paragraph bar.</w:t>
      </w:r>
    </w:p>
    <w:p w:rsidR="00E826FC" w:rsidRDefault="00E826FC" w:rsidP="00E826FC">
      <w:pPr>
        <w:pStyle w:val="ListParagraph"/>
        <w:numPr>
          <w:ilvl w:val="1"/>
          <w:numId w:val="3"/>
        </w:numPr>
      </w:pPr>
      <w:r>
        <w:t>Clean any remaining alignment issues</w:t>
      </w:r>
    </w:p>
    <w:p w:rsidR="00E826FC" w:rsidRDefault="00E826FC" w:rsidP="00E826FC">
      <w:pPr>
        <w:pStyle w:val="ListParagraph"/>
        <w:numPr>
          <w:ilvl w:val="1"/>
          <w:numId w:val="3"/>
        </w:numPr>
      </w:pPr>
      <w:r>
        <w:t xml:space="preserve">Delete any directions such as “insert…here” </w:t>
      </w:r>
    </w:p>
    <w:p w:rsidR="0060634D" w:rsidRDefault="00D07DAC" w:rsidP="0060634D">
      <w:pPr>
        <w:pStyle w:val="Heading2"/>
      </w:pPr>
      <w:r>
        <w:t>Step 3</w:t>
      </w:r>
      <w:r w:rsidR="0060634D">
        <w:t>: Other Information</w:t>
      </w:r>
    </w:p>
    <w:p w:rsidR="0060634D" w:rsidRDefault="0060634D" w:rsidP="0060634D">
      <w:r>
        <w:t xml:space="preserve">If all sections of a course meet other criteria, add that information here. </w:t>
      </w:r>
    </w:p>
    <w:p w:rsidR="0060634D" w:rsidRDefault="0060634D" w:rsidP="0060634D">
      <w:pPr>
        <w:pStyle w:val="ListParagraph"/>
        <w:numPr>
          <w:ilvl w:val="0"/>
          <w:numId w:val="4"/>
        </w:numPr>
      </w:pPr>
      <w:r>
        <w:t xml:space="preserve">For example, </w:t>
      </w:r>
      <w:r w:rsidR="00D07DAC">
        <w:t xml:space="preserve">Communication and Dietary classes use the statewide rubrics even though they are not GT Pathway courses. Paste the appropriate </w:t>
      </w:r>
      <w:r w:rsidR="00D07DAC" w:rsidRPr="00E826FC">
        <w:t>General Education Competencies</w:t>
      </w:r>
      <w:r w:rsidR="00D07DAC">
        <w:t xml:space="preserve"> here. </w:t>
      </w:r>
    </w:p>
    <w:p w:rsidR="0060634D" w:rsidRDefault="0060634D" w:rsidP="0060634D">
      <w:pPr>
        <w:pStyle w:val="ListParagraph"/>
        <w:numPr>
          <w:ilvl w:val="0"/>
          <w:numId w:val="4"/>
        </w:numPr>
      </w:pPr>
      <w:r>
        <w:t>If all sections are Service Learning classes, add that information here.</w:t>
      </w:r>
    </w:p>
    <w:p w:rsidR="00D6305B" w:rsidRDefault="00D6305B" w:rsidP="00D6305B">
      <w:pPr>
        <w:pStyle w:val="Heading2"/>
      </w:pPr>
      <w:r>
        <w:t xml:space="preserve">Step </w:t>
      </w:r>
      <w:r>
        <w:t>4</w:t>
      </w:r>
      <w:bookmarkStart w:id="0" w:name="_GoBack"/>
      <w:bookmarkEnd w:id="0"/>
      <w:r>
        <w:t>: Accessibility</w:t>
      </w:r>
    </w:p>
    <w:p w:rsidR="00D6305B" w:rsidRPr="00270CE8" w:rsidRDefault="00D6305B" w:rsidP="00D6305B">
      <w:r>
        <w:t>Check accessibility by clicking on File tab, selecting Check for Issues and Check Accessibility.</w:t>
      </w:r>
    </w:p>
    <w:p w:rsidR="00D6305B" w:rsidRPr="00371280" w:rsidRDefault="00D6305B" w:rsidP="00D6305B"/>
    <w:sectPr w:rsidR="00D6305B" w:rsidRPr="00371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3C2D"/>
    <w:multiLevelType w:val="hybridMultilevel"/>
    <w:tmpl w:val="AE36B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123DF"/>
    <w:multiLevelType w:val="hybridMultilevel"/>
    <w:tmpl w:val="B362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96777"/>
    <w:multiLevelType w:val="hybridMultilevel"/>
    <w:tmpl w:val="28F2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127E"/>
    <w:multiLevelType w:val="hybridMultilevel"/>
    <w:tmpl w:val="2F96E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80"/>
    <w:rsid w:val="000A270F"/>
    <w:rsid w:val="00134AC5"/>
    <w:rsid w:val="001B2123"/>
    <w:rsid w:val="00371280"/>
    <w:rsid w:val="0060634D"/>
    <w:rsid w:val="006F1EC2"/>
    <w:rsid w:val="00934591"/>
    <w:rsid w:val="00D07DAC"/>
    <w:rsid w:val="00D6305B"/>
    <w:rsid w:val="00E8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E8FC"/>
  <w15:chartTrackingRefBased/>
  <w15:docId w15:val="{56484DDF-AA2A-45AE-977F-1149F3AC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12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12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280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712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12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712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4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F21C4D2FC854391D925ED2FBBA92C" ma:contentTypeVersion="20" ma:contentTypeDescription="Create a new document." ma:contentTypeScope="" ma:versionID="8939877b652c7e7a2696bf6f891d3c45">
  <xsd:schema xmlns:xsd="http://www.w3.org/2001/XMLSchema" xmlns:xs="http://www.w3.org/2001/XMLSchema" xmlns:p="http://schemas.microsoft.com/office/2006/metadata/properties" xmlns:ns2="04c0419d-644a-45bc-a728-dbad8d88e5df" xmlns:ns3="bc6cd6b6-b98e-4920-bded-d744d4fc35f1" targetNamespace="http://schemas.microsoft.com/office/2006/metadata/properties" ma:root="true" ma:fieldsID="b89cc4d5428726ce91362d92df17e5fb" ns2:_="" ns3:_="">
    <xsd:import namespace="04c0419d-644a-45bc-a728-dbad8d88e5df"/>
    <xsd:import namespace="bc6cd6b6-b98e-4920-bded-d744d4fc3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0419d-644a-45bc-a728-dbad8d88e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cd6b6-b98e-4920-bded-d744d4fc35f1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ef7abe-cff3-4893-9891-4ba962b8c917}" ma:internalName="TaxCatchAll" ma:showField="CatchAllData" ma:web="bc6cd6b6-b98e-4920-bded-d744d4fc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4E45A-6BFE-43BB-A974-6E6E845B5244}"/>
</file>

<file path=customXml/itemProps2.xml><?xml version="1.0" encoding="utf-8"?>
<ds:datastoreItem xmlns:ds="http://schemas.openxmlformats.org/officeDocument/2006/customXml" ds:itemID="{9EDF834E-D18A-4DA5-BF86-D1826C83A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Bjorkman, Sharon</dc:creator>
  <cp:keywords/>
  <dc:description/>
  <cp:lastModifiedBy>Bjorkman, Sharon</cp:lastModifiedBy>
  <cp:revision>7</cp:revision>
  <dcterms:created xsi:type="dcterms:W3CDTF">2018-06-07T15:12:00Z</dcterms:created>
  <dcterms:modified xsi:type="dcterms:W3CDTF">2018-08-21T14:57:00Z</dcterms:modified>
</cp:coreProperties>
</file>